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5-153-2103/2024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86MS0049-01-2023-006004-30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14 февраля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Новиковой Натальи Владимировны, </w:t>
      </w:r>
      <w:r>
        <w:rPr>
          <w:rStyle w:val="cat-UserDefinedgrp-3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уроженки: </w:t>
      </w:r>
      <w:r>
        <w:rPr>
          <w:rStyle w:val="cat-UserDefinedgrp-3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имеющей гражданство РФ, не р</w:t>
      </w:r>
      <w:r>
        <w:rPr>
          <w:rFonts w:ascii="Times New Roman" w:eastAsia="Times New Roman" w:hAnsi="Times New Roman" w:cs="Times New Roman"/>
        </w:rPr>
        <w:t>аботающей</w:t>
      </w:r>
      <w:r>
        <w:rPr>
          <w:rFonts w:ascii="Times New Roman" w:eastAsia="Times New Roman" w:hAnsi="Times New Roman" w:cs="Times New Roman"/>
        </w:rPr>
        <w:t xml:space="preserve">, зарегистрированной и проживающей по адресу: </w:t>
      </w:r>
      <w:r>
        <w:rPr>
          <w:rStyle w:val="cat-UserDefinedgrp-3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паспорт </w:t>
      </w:r>
      <w:r>
        <w:rPr>
          <w:rStyle w:val="cat-UserDefinedgrp-3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18810586230802019311</w:t>
      </w:r>
      <w:r>
        <w:rPr>
          <w:rFonts w:ascii="Times New Roman" w:eastAsia="Times New Roman" w:hAnsi="Times New Roman" w:cs="Times New Roman"/>
        </w:rPr>
        <w:t xml:space="preserve"> от 02.08.2023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 ч.2 ст. 12.9 Кодекса РФ об АП, вступившим в законную силу 14.08.2023, Новикова Н.В. привлечена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Новикова Н.В.,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судебное заседание Новикова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явилась, о причинах неявки суд не уведомила,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вручена адресату.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 от 24 марта 2005, такое извещение является надлежащим.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 возможным рассмотреть дело об административном правонарушении без участия Новиковой Н.В.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18810886230920087488 от 13 декабря 2023 года</w:t>
      </w:r>
      <w:r>
        <w:rPr>
          <w:rFonts w:ascii="Times New Roman" w:eastAsia="Times New Roman" w:hAnsi="Times New Roman" w:cs="Times New Roman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Новиковой Н.В.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18810586230802019311 от 02.08.2023 года </w:t>
      </w:r>
      <w:r>
        <w:rPr>
          <w:rFonts w:ascii="Times New Roman" w:eastAsia="Times New Roman" w:hAnsi="Times New Roman" w:cs="Times New Roman"/>
        </w:rPr>
        <w:t xml:space="preserve">, согласно которому Новикова Н.В. подвергнута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размере 500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</w:rPr>
        <w:t>; карточку учета транспортного средства; договор купли – продажи транспортного средства;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отчет отслеживания почтового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</w:rPr>
        <w:t xml:space="preserve"> сведения ОГИБДД об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уплате административного штрафа, согласно которым штраф не оплачен,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материалов административного дела следует, что в отношении Новиковой Н.В. 02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 2 ст. 12.9 Кодекса РФ об АП</w:t>
      </w:r>
      <w:r>
        <w:rPr>
          <w:rFonts w:ascii="Times New Roman" w:eastAsia="Times New Roman" w:hAnsi="Times New Roman" w:cs="Times New Roman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02 августа 2023 года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было направлено в адрес Новиковой Н.В.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вручено</w:t>
      </w:r>
      <w:r>
        <w:rPr>
          <w:rFonts w:ascii="Times New Roman" w:eastAsia="Times New Roman" w:hAnsi="Times New Roman" w:cs="Times New Roman"/>
        </w:rPr>
        <w:t xml:space="preserve"> 03 августа 2023 года.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02 августа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14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>, следовательно, Новикова Н.В. обязана была уплатить административный штраф не позднее 13 октября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Таким образом, Новикова Н.В. совершила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Новикову Наталью Владимировну признать виновной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(одной тысячи)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u w:val="single"/>
        </w:rPr>
        <w:t>0412365400435001532420104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Style w:val="cat-UserDefinedgrp-35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5-153-2103/2024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50">
    <w:name w:val="cat-UserDefined grp-35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